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73" w:rsidRDefault="008F2373" w:rsidP="000F7966">
      <w:pPr>
        <w:jc w:val="center"/>
        <w:rPr>
          <w:rFonts w:ascii="Bookman Old Style" w:hAnsi="Bookman Old Style"/>
          <w:b/>
        </w:rPr>
      </w:pPr>
    </w:p>
    <w:p w:rsidR="00A14603" w:rsidRDefault="00A14603" w:rsidP="000F796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ЕДИНЫЙ КЛАССНЫЙ ЧАС</w:t>
      </w:r>
    </w:p>
    <w:p w:rsidR="00A14603" w:rsidRDefault="00A14603" w:rsidP="0097322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</w:t>
      </w:r>
      <w:r w:rsidR="00512CBC">
        <w:rPr>
          <w:rFonts w:ascii="Bookman Old Style" w:hAnsi="Bookman Old Style"/>
          <w:b/>
        </w:rPr>
        <w:t>ПОМИНОВЕНИЯ</w:t>
      </w:r>
      <w:r w:rsidR="008B7440">
        <w:rPr>
          <w:rFonts w:ascii="Bookman Old Style" w:hAnsi="Bookman Old Style"/>
          <w:b/>
        </w:rPr>
        <w:t>»</w:t>
      </w:r>
    </w:p>
    <w:p w:rsidR="004A7976" w:rsidRDefault="004A7976" w:rsidP="000F7966">
      <w:pPr>
        <w:jc w:val="center"/>
        <w:rPr>
          <w:rFonts w:ascii="Bookman Old Style" w:hAnsi="Bookman Old Style"/>
          <w:b/>
        </w:rPr>
      </w:pPr>
      <w:r w:rsidRPr="005D3B97">
        <w:rPr>
          <w:rFonts w:ascii="Bookman Old Style" w:hAnsi="Bookman Old Style"/>
          <w:b/>
        </w:rPr>
        <w:t>Технологическая карта</w:t>
      </w:r>
      <w:r w:rsidR="00A14603">
        <w:rPr>
          <w:rFonts w:ascii="Bookman Old Style" w:hAnsi="Bookman Old Style"/>
          <w:b/>
        </w:rPr>
        <w:t xml:space="preserve"> единого</w:t>
      </w:r>
      <w:r w:rsidRPr="005D3B97">
        <w:rPr>
          <w:rFonts w:ascii="Bookman Old Style" w:hAnsi="Bookman Old Style"/>
          <w:b/>
        </w:rPr>
        <w:t xml:space="preserve"> </w:t>
      </w:r>
      <w:r w:rsidR="005D3B97">
        <w:rPr>
          <w:rFonts w:ascii="Bookman Old Style" w:hAnsi="Bookman Old Style"/>
          <w:b/>
        </w:rPr>
        <w:t>классного часа</w:t>
      </w:r>
      <w:r w:rsidRPr="005D3B97">
        <w:rPr>
          <w:rFonts w:ascii="Bookman Old Style" w:hAnsi="Bookman Old Style"/>
          <w:b/>
        </w:rPr>
        <w:t xml:space="preserve"> </w:t>
      </w:r>
    </w:p>
    <w:p w:rsidR="0097322B" w:rsidRDefault="0097322B" w:rsidP="008F237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25.11.</w:t>
      </w:r>
      <w:r w:rsidR="008F2373">
        <w:rPr>
          <w:rFonts w:ascii="Bookman Old Style" w:hAnsi="Bookman Old Style"/>
          <w:b/>
        </w:rPr>
        <w:t xml:space="preserve">2020 г.                                                                                </w:t>
      </w:r>
    </w:p>
    <w:p w:rsidR="008F2373" w:rsidRPr="005D3B97" w:rsidRDefault="0097322B" w:rsidP="008F237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Классный час </w:t>
      </w:r>
      <w:r w:rsidR="008F2373">
        <w:rPr>
          <w:rFonts w:ascii="Bookman Old Style" w:hAnsi="Bookman Old Style"/>
          <w:b/>
        </w:rPr>
        <w:t>руководитель</w:t>
      </w:r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Пестрикова</w:t>
      </w:r>
      <w:proofErr w:type="spellEnd"/>
      <w:r>
        <w:rPr>
          <w:rFonts w:ascii="Bookman Old Style" w:hAnsi="Bookman Old Style"/>
          <w:b/>
        </w:rPr>
        <w:t xml:space="preserve"> Елена Анатольевна</w:t>
      </w:r>
    </w:p>
    <w:p w:rsidR="004A7976" w:rsidRPr="000F7966" w:rsidRDefault="004A7976" w:rsidP="000F7966">
      <w:pPr>
        <w:rPr>
          <w:i/>
        </w:rPr>
      </w:pPr>
      <w:r w:rsidRPr="000F7966">
        <w:rPr>
          <w:i/>
        </w:rPr>
        <w:t xml:space="preserve">                               </w:t>
      </w:r>
      <w:r w:rsidR="0097322B">
        <w:rPr>
          <w:i/>
        </w:rPr>
        <w:t xml:space="preserve">                           </w:t>
      </w:r>
      <w:r w:rsidRPr="000F7966">
        <w:rPr>
          <w:i/>
        </w:rPr>
        <w:t xml:space="preserve">   </w:t>
      </w: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2507"/>
      </w:tblGrid>
      <w:tr w:rsidR="004A7976" w:rsidRPr="009B1A39" w:rsidTr="0097322B">
        <w:trPr>
          <w:trHeight w:val="289"/>
        </w:trPr>
        <w:tc>
          <w:tcPr>
            <w:tcW w:w="2943" w:type="dxa"/>
          </w:tcPr>
          <w:p w:rsidR="004A7976" w:rsidRPr="009B1A39" w:rsidRDefault="004A7976" w:rsidP="005D3B97">
            <w:pPr>
              <w:tabs>
                <w:tab w:val="left" w:pos="1080"/>
              </w:tabs>
              <w:rPr>
                <w:b/>
              </w:rPr>
            </w:pPr>
            <w:r w:rsidRPr="009B1A39">
              <w:rPr>
                <w:b/>
              </w:rPr>
              <w:t xml:space="preserve">Тема </w:t>
            </w:r>
          </w:p>
        </w:tc>
        <w:tc>
          <w:tcPr>
            <w:tcW w:w="12507" w:type="dxa"/>
          </w:tcPr>
          <w:p w:rsidR="004A7976" w:rsidRPr="009B1A39" w:rsidRDefault="00A14603" w:rsidP="005D3B97">
            <w:r w:rsidRPr="009B1A39">
              <w:t>«</w:t>
            </w:r>
            <w:r w:rsidR="00512CBC" w:rsidRPr="009B1A39">
              <w:t>ПОМИНОВЕНИЯ</w:t>
            </w:r>
            <w:r w:rsidRPr="009B1A39">
              <w:t>»</w:t>
            </w:r>
          </w:p>
        </w:tc>
      </w:tr>
      <w:tr w:rsidR="004A7976" w:rsidRPr="009B1A39" w:rsidTr="0097322B">
        <w:trPr>
          <w:trHeight w:val="406"/>
        </w:trPr>
        <w:tc>
          <w:tcPr>
            <w:tcW w:w="2943" w:type="dxa"/>
          </w:tcPr>
          <w:p w:rsidR="004A7976" w:rsidRPr="009B1A39" w:rsidRDefault="004A7976" w:rsidP="005D3B97">
            <w:pPr>
              <w:tabs>
                <w:tab w:val="left" w:pos="1080"/>
              </w:tabs>
              <w:rPr>
                <w:b/>
              </w:rPr>
            </w:pPr>
            <w:r w:rsidRPr="009B1A39">
              <w:rPr>
                <w:b/>
              </w:rPr>
              <w:t>Цель</w:t>
            </w:r>
          </w:p>
        </w:tc>
        <w:tc>
          <w:tcPr>
            <w:tcW w:w="12507" w:type="dxa"/>
          </w:tcPr>
          <w:p w:rsidR="004A7976" w:rsidRPr="009B1A39" w:rsidRDefault="004A7976" w:rsidP="005D3B97">
            <w:pPr>
              <w:rPr>
                <w:color w:val="000000"/>
              </w:rPr>
            </w:pPr>
            <w:r w:rsidRPr="009B1A39">
              <w:rPr>
                <w:color w:val="000000"/>
              </w:rPr>
              <w:t xml:space="preserve"> </w:t>
            </w:r>
            <w:r w:rsidR="00E53C75" w:rsidRPr="009B1A39">
              <w:rPr>
                <w:color w:val="000000"/>
              </w:rPr>
              <w:t xml:space="preserve">Формирование </w:t>
            </w:r>
            <w:r w:rsidR="00A14603" w:rsidRPr="009B1A39">
              <w:rPr>
                <w:color w:val="000000"/>
              </w:rPr>
              <w:t xml:space="preserve">духовно-нравственного, патриотического </w:t>
            </w:r>
            <w:r w:rsidR="008B7440" w:rsidRPr="009B1A39">
              <w:rPr>
                <w:color w:val="000000"/>
              </w:rPr>
              <w:t>самосознания учащегося через понимание значения образования, знаний, труда, казачьего и социального служения.</w:t>
            </w:r>
            <w:r w:rsidR="003202BB" w:rsidRPr="009B1A39">
              <w:rPr>
                <w:color w:val="000000"/>
              </w:rPr>
              <w:t xml:space="preserve"> </w:t>
            </w:r>
          </w:p>
        </w:tc>
      </w:tr>
      <w:tr w:rsidR="004A7976" w:rsidRPr="009B1A39" w:rsidTr="0097322B">
        <w:tc>
          <w:tcPr>
            <w:tcW w:w="2943" w:type="dxa"/>
          </w:tcPr>
          <w:p w:rsidR="004A7976" w:rsidRPr="009B1A39" w:rsidRDefault="004A7976" w:rsidP="005D3B97">
            <w:pPr>
              <w:tabs>
                <w:tab w:val="left" w:pos="1080"/>
              </w:tabs>
              <w:rPr>
                <w:b/>
              </w:rPr>
            </w:pPr>
            <w:r w:rsidRPr="009B1A39">
              <w:rPr>
                <w:b/>
              </w:rPr>
              <w:t>Задачи</w:t>
            </w:r>
          </w:p>
          <w:p w:rsidR="004A7976" w:rsidRPr="009B1A39" w:rsidRDefault="004A7976" w:rsidP="005D3B97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507" w:type="dxa"/>
          </w:tcPr>
          <w:p w:rsidR="0097322B" w:rsidRPr="003939B9" w:rsidRDefault="0097322B" w:rsidP="0097322B">
            <w:pPr>
              <w:contextualSpacing/>
            </w:pPr>
            <w:r w:rsidRPr="003939B9">
              <w:t>Формировать гражданскую позицию на основе казачьих ценностей.</w:t>
            </w:r>
          </w:p>
          <w:p w:rsidR="0097322B" w:rsidRPr="003939B9" w:rsidRDefault="0097322B" w:rsidP="0097322B">
            <w:pPr>
              <w:contextualSpacing/>
            </w:pPr>
            <w:r w:rsidRPr="003939B9">
              <w:t>Учить анализировать факты, отстаивать свою точку зрения, слушать и принимать другие мнения.</w:t>
            </w:r>
          </w:p>
          <w:p w:rsidR="004A7976" w:rsidRPr="009B1A39" w:rsidRDefault="0097322B" w:rsidP="0097322B">
            <w:pPr>
              <w:contextualSpacing/>
            </w:pPr>
            <w:r w:rsidRPr="003939B9">
              <w:t>Воспитывать культуру общения, уважение, нравственность  на основе казачьих заповедей.</w:t>
            </w:r>
          </w:p>
        </w:tc>
      </w:tr>
      <w:tr w:rsidR="008B7440" w:rsidRPr="009B1A39" w:rsidTr="0097322B">
        <w:tc>
          <w:tcPr>
            <w:tcW w:w="2943" w:type="dxa"/>
          </w:tcPr>
          <w:p w:rsidR="008B7440" w:rsidRPr="009B1A39" w:rsidRDefault="008B7440" w:rsidP="005D3B97">
            <w:pPr>
              <w:tabs>
                <w:tab w:val="left" w:pos="1080"/>
              </w:tabs>
              <w:rPr>
                <w:b/>
              </w:rPr>
            </w:pPr>
            <w:r w:rsidRPr="009B1A39">
              <w:rPr>
                <w:b/>
              </w:rPr>
              <w:t>Форма проведения</w:t>
            </w:r>
          </w:p>
        </w:tc>
        <w:tc>
          <w:tcPr>
            <w:tcW w:w="12507" w:type="dxa"/>
          </w:tcPr>
          <w:p w:rsidR="008B7440" w:rsidRPr="009B1A39" w:rsidRDefault="00512CBC" w:rsidP="005D3B97">
            <w:pPr>
              <w:rPr>
                <w:b/>
                <w:i/>
                <w:color w:val="000000"/>
              </w:rPr>
            </w:pPr>
            <w:r w:rsidRPr="009B1A39">
              <w:rPr>
                <w:b/>
                <w:i/>
                <w:color w:val="000000"/>
              </w:rPr>
              <w:t>Виртуальная экскурсия</w:t>
            </w:r>
          </w:p>
        </w:tc>
      </w:tr>
      <w:tr w:rsidR="008B7440" w:rsidRPr="009B1A39" w:rsidTr="0097322B">
        <w:tc>
          <w:tcPr>
            <w:tcW w:w="2943" w:type="dxa"/>
          </w:tcPr>
          <w:p w:rsidR="008B7440" w:rsidRPr="009B1A39" w:rsidRDefault="008B7440" w:rsidP="005D3B97">
            <w:pPr>
              <w:tabs>
                <w:tab w:val="left" w:pos="1080"/>
              </w:tabs>
              <w:rPr>
                <w:b/>
              </w:rPr>
            </w:pPr>
            <w:r w:rsidRPr="009B1A39">
              <w:rPr>
                <w:b/>
              </w:rPr>
              <w:t>Вид классного часа</w:t>
            </w:r>
          </w:p>
        </w:tc>
        <w:tc>
          <w:tcPr>
            <w:tcW w:w="12507" w:type="dxa"/>
          </w:tcPr>
          <w:p w:rsidR="008B7440" w:rsidRPr="009B1A39" w:rsidRDefault="008B7440" w:rsidP="005D3B97">
            <w:pPr>
              <w:rPr>
                <w:b/>
                <w:i/>
                <w:color w:val="000000"/>
              </w:rPr>
            </w:pPr>
            <w:r w:rsidRPr="009B1A39">
              <w:rPr>
                <w:b/>
                <w:i/>
                <w:color w:val="000000"/>
              </w:rPr>
              <w:t>Тематический классный час</w:t>
            </w:r>
          </w:p>
        </w:tc>
      </w:tr>
      <w:tr w:rsidR="004A7976" w:rsidRPr="009B1A39" w:rsidTr="0097322B">
        <w:tc>
          <w:tcPr>
            <w:tcW w:w="2943" w:type="dxa"/>
          </w:tcPr>
          <w:p w:rsidR="004A7976" w:rsidRPr="009B1A39" w:rsidRDefault="004A7976" w:rsidP="005D3B97">
            <w:pPr>
              <w:tabs>
                <w:tab w:val="left" w:pos="1080"/>
              </w:tabs>
              <w:rPr>
                <w:b/>
              </w:rPr>
            </w:pPr>
            <w:r w:rsidRPr="009B1A39">
              <w:rPr>
                <w:b/>
              </w:rPr>
              <w:t>Планируемые результаты</w:t>
            </w:r>
          </w:p>
        </w:tc>
        <w:tc>
          <w:tcPr>
            <w:tcW w:w="12507" w:type="dxa"/>
          </w:tcPr>
          <w:p w:rsidR="004A7976" w:rsidRPr="009B1A39" w:rsidRDefault="004A7976" w:rsidP="005D3B97">
            <w:pPr>
              <w:rPr>
                <w:b/>
              </w:rPr>
            </w:pPr>
            <w:r w:rsidRPr="009B1A39">
              <w:rPr>
                <w:b/>
              </w:rPr>
              <w:t>Формируемые УУД:</w:t>
            </w:r>
          </w:p>
          <w:p w:rsidR="008B7440" w:rsidRPr="009B1A39" w:rsidRDefault="007553FF" w:rsidP="008B7440">
            <w:pPr>
              <w:rPr>
                <w:i/>
                <w:color w:val="000000"/>
              </w:rPr>
            </w:pPr>
            <w:r w:rsidRPr="009B1A39">
              <w:rPr>
                <w:i/>
                <w:color w:val="000000"/>
              </w:rPr>
              <w:t>Личностные</w:t>
            </w:r>
          </w:p>
          <w:p w:rsidR="008B7440" w:rsidRPr="009B1A39" w:rsidRDefault="008B7440" w:rsidP="008B7440">
            <w:pPr>
              <w:rPr>
                <w:i/>
                <w:color w:val="000000"/>
              </w:rPr>
            </w:pPr>
            <w:r w:rsidRPr="009B1A39">
              <w:rPr>
                <w:b/>
                <w:lang w:eastAsia="en-US"/>
              </w:rPr>
              <w:t>1.</w:t>
            </w:r>
            <w:r w:rsidRPr="009B1A39">
              <w:rPr>
                <w:lang w:eastAsia="en-US"/>
              </w:rPr>
              <w:t xml:space="preserve"> Определять и высказывать самые простые, общие для всех людей правила.</w:t>
            </w:r>
          </w:p>
          <w:p w:rsidR="008B7440" w:rsidRPr="009B1A39" w:rsidRDefault="008B7440" w:rsidP="008B7440">
            <w:pPr>
              <w:rPr>
                <w:lang w:eastAsia="en-US"/>
              </w:rPr>
            </w:pPr>
            <w:r w:rsidRPr="009B1A39">
              <w:rPr>
                <w:b/>
                <w:lang w:eastAsia="en-US"/>
              </w:rPr>
              <w:t xml:space="preserve">2. </w:t>
            </w:r>
            <w:r w:rsidRPr="009B1A39">
              <w:rPr>
                <w:lang w:eastAsia="en-US"/>
              </w:rPr>
              <w:t>Ориентироваться в нравственном содержании и смысле своих и чужих поступков.</w:t>
            </w:r>
          </w:p>
          <w:p w:rsidR="008B7440" w:rsidRPr="009B1A39" w:rsidRDefault="007553FF" w:rsidP="008B7440">
            <w:pPr>
              <w:pStyle w:val="a3"/>
              <w:ind w:left="0"/>
              <w:jc w:val="both"/>
              <w:rPr>
                <w:bCs/>
                <w:i/>
                <w:color w:val="000000"/>
              </w:rPr>
            </w:pPr>
            <w:r w:rsidRPr="009B1A39">
              <w:rPr>
                <w:bCs/>
                <w:i/>
                <w:color w:val="000000"/>
              </w:rPr>
              <w:t xml:space="preserve">Регулятивные </w:t>
            </w:r>
          </w:p>
          <w:p w:rsidR="008B7440" w:rsidRPr="009B1A39" w:rsidRDefault="008B7440" w:rsidP="008B7440">
            <w:pPr>
              <w:rPr>
                <w:bCs/>
                <w:color w:val="170E02"/>
              </w:rPr>
            </w:pPr>
            <w:r w:rsidRPr="009B1A39">
              <w:rPr>
                <w:b/>
                <w:bCs/>
                <w:color w:val="170E02"/>
              </w:rPr>
              <w:t xml:space="preserve">1. </w:t>
            </w:r>
            <w:r w:rsidRPr="009B1A39">
              <w:rPr>
                <w:bCs/>
                <w:color w:val="170E02"/>
              </w:rPr>
              <w:t>Определять цель деятельности.</w:t>
            </w:r>
          </w:p>
          <w:p w:rsidR="008B7440" w:rsidRPr="009B1A39" w:rsidRDefault="008B7440" w:rsidP="008B7440">
            <w:pPr>
              <w:rPr>
                <w:bCs/>
                <w:color w:val="170E02"/>
              </w:rPr>
            </w:pPr>
            <w:r w:rsidRPr="009B1A39">
              <w:rPr>
                <w:b/>
                <w:bCs/>
                <w:color w:val="170E02"/>
              </w:rPr>
              <w:t>2.</w:t>
            </w:r>
            <w:r w:rsidRPr="009B1A39">
              <w:rPr>
                <w:bCs/>
                <w:color w:val="170E02"/>
              </w:rPr>
              <w:t xml:space="preserve"> Оценивать действия в соответствии с поставленной задачей.</w:t>
            </w:r>
          </w:p>
          <w:p w:rsidR="008B7440" w:rsidRPr="009B1A39" w:rsidRDefault="008B7440" w:rsidP="008B7440">
            <w:pPr>
              <w:rPr>
                <w:bCs/>
                <w:color w:val="170E02"/>
              </w:rPr>
            </w:pPr>
            <w:r w:rsidRPr="009B1A39">
              <w:rPr>
                <w:b/>
                <w:bCs/>
                <w:color w:val="170E02"/>
              </w:rPr>
              <w:t>3.</w:t>
            </w:r>
            <w:r w:rsidRPr="009B1A39">
              <w:rPr>
                <w:bCs/>
                <w:color w:val="170E02"/>
              </w:rPr>
              <w:t xml:space="preserve"> Принимать и сохранять задачу занятия.</w:t>
            </w:r>
          </w:p>
          <w:p w:rsidR="008B7440" w:rsidRPr="009B1A39" w:rsidRDefault="008B7440" w:rsidP="008B7440">
            <w:pPr>
              <w:rPr>
                <w:bCs/>
                <w:color w:val="170E02"/>
              </w:rPr>
            </w:pPr>
            <w:r w:rsidRPr="009B1A39">
              <w:rPr>
                <w:b/>
                <w:bCs/>
                <w:color w:val="170E02"/>
              </w:rPr>
              <w:t>4.</w:t>
            </w:r>
            <w:r w:rsidRPr="009B1A39">
              <w:rPr>
                <w:bCs/>
                <w:color w:val="170E02"/>
              </w:rPr>
              <w:t xml:space="preserve"> Планировать свои действия.</w:t>
            </w:r>
          </w:p>
          <w:p w:rsidR="008B7440" w:rsidRPr="009B1A39" w:rsidRDefault="007553FF" w:rsidP="008B7440">
            <w:pPr>
              <w:pStyle w:val="a3"/>
              <w:ind w:left="0"/>
              <w:jc w:val="both"/>
              <w:rPr>
                <w:bCs/>
                <w:i/>
                <w:color w:val="000000"/>
              </w:rPr>
            </w:pPr>
            <w:r w:rsidRPr="009B1A39">
              <w:rPr>
                <w:bCs/>
                <w:i/>
                <w:color w:val="000000"/>
              </w:rPr>
              <w:t xml:space="preserve">Коммуникативные </w:t>
            </w:r>
          </w:p>
          <w:p w:rsidR="008B7440" w:rsidRPr="009B1A39" w:rsidRDefault="008B7440" w:rsidP="008B7440">
            <w:pPr>
              <w:rPr>
                <w:lang w:eastAsia="en-US"/>
              </w:rPr>
            </w:pPr>
            <w:r w:rsidRPr="009B1A39">
              <w:rPr>
                <w:b/>
                <w:lang w:eastAsia="en-US"/>
              </w:rPr>
              <w:t>1.</w:t>
            </w:r>
            <w:r w:rsidRPr="009B1A39">
              <w:rPr>
                <w:lang w:eastAsia="en-US"/>
              </w:rPr>
              <w:t xml:space="preserve"> Слушать и понимать других.</w:t>
            </w:r>
          </w:p>
          <w:p w:rsidR="008B7440" w:rsidRPr="009B1A39" w:rsidRDefault="008B7440" w:rsidP="008B7440">
            <w:pPr>
              <w:rPr>
                <w:lang w:eastAsia="en-US"/>
              </w:rPr>
            </w:pPr>
            <w:r w:rsidRPr="009B1A39">
              <w:rPr>
                <w:b/>
                <w:lang w:eastAsia="en-US"/>
              </w:rPr>
              <w:t>2.</w:t>
            </w:r>
            <w:r w:rsidRPr="009B1A39">
              <w:rPr>
                <w:lang w:eastAsia="en-US"/>
              </w:rPr>
              <w:t xml:space="preserve"> Строить речевое высказывание в соответствии с поставленными задачами.</w:t>
            </w:r>
          </w:p>
          <w:p w:rsidR="008B7440" w:rsidRPr="009B1A39" w:rsidRDefault="008B7440" w:rsidP="008B7440">
            <w:pPr>
              <w:rPr>
                <w:lang w:eastAsia="en-US"/>
              </w:rPr>
            </w:pPr>
            <w:r w:rsidRPr="009B1A39">
              <w:rPr>
                <w:b/>
                <w:lang w:eastAsia="en-US"/>
              </w:rPr>
              <w:t xml:space="preserve">3. </w:t>
            </w:r>
            <w:r w:rsidRPr="009B1A39">
              <w:rPr>
                <w:lang w:eastAsia="en-US"/>
              </w:rPr>
              <w:t>Оформлять свои мысли в устной форме.</w:t>
            </w:r>
          </w:p>
          <w:p w:rsidR="008B7440" w:rsidRPr="009B1A39" w:rsidRDefault="008B7440" w:rsidP="008B7440">
            <w:pPr>
              <w:rPr>
                <w:lang w:eastAsia="en-US"/>
              </w:rPr>
            </w:pPr>
            <w:r w:rsidRPr="009B1A39">
              <w:rPr>
                <w:b/>
                <w:lang w:eastAsia="en-US"/>
              </w:rPr>
              <w:t xml:space="preserve">4. </w:t>
            </w:r>
            <w:r w:rsidRPr="009B1A39">
              <w:rPr>
                <w:lang w:eastAsia="en-US"/>
              </w:rPr>
              <w:t>Договариваться о правилах общения и поведения.</w:t>
            </w:r>
          </w:p>
          <w:p w:rsidR="004A7976" w:rsidRPr="009B1A39" w:rsidRDefault="007553FF" w:rsidP="008B7440">
            <w:pPr>
              <w:pStyle w:val="a3"/>
              <w:ind w:left="0"/>
              <w:jc w:val="both"/>
              <w:rPr>
                <w:i/>
                <w:color w:val="000000"/>
              </w:rPr>
            </w:pPr>
            <w:r w:rsidRPr="009B1A39">
              <w:rPr>
                <w:i/>
                <w:color w:val="000000"/>
              </w:rPr>
              <w:t xml:space="preserve">Познавательные  </w:t>
            </w:r>
          </w:p>
          <w:p w:rsidR="008B7440" w:rsidRPr="009B1A39" w:rsidRDefault="008B7440" w:rsidP="008B7440">
            <w:pPr>
              <w:rPr>
                <w:bCs/>
                <w:color w:val="170E02"/>
              </w:rPr>
            </w:pPr>
            <w:r w:rsidRPr="009B1A39">
              <w:rPr>
                <w:b/>
                <w:bCs/>
                <w:color w:val="170E02"/>
              </w:rPr>
              <w:t>1.</w:t>
            </w:r>
            <w:r w:rsidRPr="009B1A39">
              <w:rPr>
                <w:bCs/>
                <w:color w:val="170E02"/>
              </w:rPr>
              <w:t xml:space="preserve"> Извлекать информацию из разных источников (текст, таблица, иллюстрации).</w:t>
            </w:r>
          </w:p>
          <w:p w:rsidR="008B7440" w:rsidRPr="009B1A39" w:rsidRDefault="008B7440" w:rsidP="008B7440">
            <w:pPr>
              <w:rPr>
                <w:bCs/>
                <w:color w:val="170E02"/>
              </w:rPr>
            </w:pPr>
            <w:r w:rsidRPr="009B1A39">
              <w:rPr>
                <w:b/>
                <w:bCs/>
                <w:color w:val="170E02"/>
              </w:rPr>
              <w:t xml:space="preserve">2. </w:t>
            </w:r>
            <w:r w:rsidRPr="009B1A39">
              <w:rPr>
                <w:bCs/>
                <w:color w:val="170E02"/>
              </w:rPr>
              <w:t>Сопоставлять, сравнивать, анализировать и оценивать ситуации и тексты из различных источников.</w:t>
            </w:r>
          </w:p>
          <w:p w:rsidR="008B7440" w:rsidRPr="0097322B" w:rsidRDefault="008B7440" w:rsidP="008B7440">
            <w:pPr>
              <w:rPr>
                <w:bCs/>
                <w:color w:val="170E02"/>
              </w:rPr>
            </w:pPr>
            <w:r w:rsidRPr="009B1A39">
              <w:rPr>
                <w:b/>
                <w:bCs/>
                <w:color w:val="170E02"/>
              </w:rPr>
              <w:t>3.</w:t>
            </w:r>
            <w:r w:rsidRPr="009B1A39">
              <w:rPr>
                <w:bCs/>
                <w:color w:val="170E02"/>
              </w:rPr>
              <w:t xml:space="preserve"> Делать выводы на основе анализа </w:t>
            </w:r>
          </w:p>
        </w:tc>
      </w:tr>
      <w:tr w:rsidR="004A7976" w:rsidRPr="009B1A39" w:rsidTr="0097322B">
        <w:trPr>
          <w:trHeight w:val="376"/>
        </w:trPr>
        <w:tc>
          <w:tcPr>
            <w:tcW w:w="2943" w:type="dxa"/>
          </w:tcPr>
          <w:p w:rsidR="004A7976" w:rsidRPr="009B1A39" w:rsidRDefault="004A7976" w:rsidP="005D3B97">
            <w:pPr>
              <w:tabs>
                <w:tab w:val="left" w:pos="1080"/>
              </w:tabs>
              <w:rPr>
                <w:b/>
              </w:rPr>
            </w:pPr>
            <w:r w:rsidRPr="009B1A39">
              <w:rPr>
                <w:b/>
              </w:rPr>
              <w:t>Оборудование</w:t>
            </w:r>
          </w:p>
        </w:tc>
        <w:tc>
          <w:tcPr>
            <w:tcW w:w="12507" w:type="dxa"/>
          </w:tcPr>
          <w:p w:rsidR="004A7976" w:rsidRPr="009B1A39" w:rsidRDefault="00512CBC" w:rsidP="00CF02E0">
            <w:pPr>
              <w:jc w:val="both"/>
              <w:rPr>
                <w:bCs/>
                <w:i/>
                <w:color w:val="000000"/>
              </w:rPr>
            </w:pPr>
            <w:r w:rsidRPr="009B1A39">
              <w:rPr>
                <w:bCs/>
                <w:i/>
                <w:color w:val="000000"/>
              </w:rPr>
              <w:t>Музыкальное оборудование</w:t>
            </w:r>
            <w:r w:rsidR="00CF02E0">
              <w:rPr>
                <w:bCs/>
                <w:i/>
                <w:color w:val="000000"/>
              </w:rPr>
              <w:t>, дидактический материа</w:t>
            </w:r>
            <w:proofErr w:type="gramStart"/>
            <w:r w:rsidR="00CF02E0">
              <w:rPr>
                <w:bCs/>
                <w:i/>
                <w:color w:val="000000"/>
              </w:rPr>
              <w:t>л-</w:t>
            </w:r>
            <w:proofErr w:type="gramEnd"/>
            <w:r w:rsidR="00CF02E0">
              <w:rPr>
                <w:bCs/>
                <w:i/>
                <w:color w:val="000000"/>
              </w:rPr>
              <w:t xml:space="preserve"> Книга « Со слезами на глазах»</w:t>
            </w:r>
          </w:p>
        </w:tc>
      </w:tr>
      <w:tr w:rsidR="008B7440" w:rsidRPr="009B1A39" w:rsidTr="0097322B">
        <w:trPr>
          <w:trHeight w:val="376"/>
        </w:trPr>
        <w:tc>
          <w:tcPr>
            <w:tcW w:w="2943" w:type="dxa"/>
          </w:tcPr>
          <w:p w:rsidR="008B7440" w:rsidRPr="009B1A39" w:rsidRDefault="008B7440" w:rsidP="005D3B97">
            <w:pPr>
              <w:tabs>
                <w:tab w:val="left" w:pos="1080"/>
              </w:tabs>
              <w:rPr>
                <w:b/>
              </w:rPr>
            </w:pPr>
            <w:r w:rsidRPr="009B1A39">
              <w:rPr>
                <w:b/>
              </w:rPr>
              <w:t>Подготовительная работа</w:t>
            </w:r>
          </w:p>
        </w:tc>
        <w:tc>
          <w:tcPr>
            <w:tcW w:w="12507" w:type="dxa"/>
          </w:tcPr>
          <w:p w:rsidR="008B7440" w:rsidRPr="0097322B" w:rsidRDefault="00512CBC" w:rsidP="005D3B97">
            <w:pPr>
              <w:jc w:val="both"/>
            </w:pPr>
            <w:r w:rsidRPr="009B1A39">
              <w:t xml:space="preserve">Классный час проходит в школьном музейном уголке «Память». На стене </w:t>
            </w:r>
            <w:r w:rsidR="0097322B">
              <w:t>расположена</w:t>
            </w:r>
            <w:r w:rsidRPr="009B1A39">
              <w:t xml:space="preserve"> карта казачьих поминовений с обозначением мест поминовений и названий городов. Рядом с картой – рассказы о поминовениях в рамках. У каждого ученика свеча памяти </w:t>
            </w:r>
            <w:proofErr w:type="gramStart"/>
            <w:r w:rsidRPr="009B1A39">
              <w:t xml:space="preserve">( </w:t>
            </w:r>
            <w:proofErr w:type="gramEnd"/>
            <w:r w:rsidRPr="009B1A39">
              <w:t>на батарейках). 13 учеников</w:t>
            </w:r>
            <w:r w:rsidR="00FE21F3" w:rsidRPr="009B1A39">
              <w:t xml:space="preserve"> – «экскурсоводов»</w:t>
            </w:r>
            <w:r w:rsidRPr="009B1A39">
              <w:t xml:space="preserve"> подготовили информацию о поминовениях.</w:t>
            </w:r>
          </w:p>
        </w:tc>
      </w:tr>
    </w:tbl>
    <w:p w:rsidR="00794BFE" w:rsidRPr="009B1A39" w:rsidRDefault="00794BFE" w:rsidP="000F7966">
      <w:pPr>
        <w:jc w:val="center"/>
        <w:rPr>
          <w:b/>
        </w:rPr>
      </w:pPr>
    </w:p>
    <w:p w:rsidR="00794BFE" w:rsidRPr="009B1A39" w:rsidRDefault="00794BFE" w:rsidP="000F7966">
      <w:pPr>
        <w:jc w:val="center"/>
        <w:rPr>
          <w:b/>
        </w:rPr>
      </w:pPr>
    </w:p>
    <w:p w:rsidR="004A7976" w:rsidRPr="009B1A39" w:rsidRDefault="004A7976" w:rsidP="000F7966">
      <w:pPr>
        <w:jc w:val="center"/>
        <w:rPr>
          <w:b/>
        </w:rPr>
      </w:pPr>
      <w:r w:rsidRPr="009B1A39">
        <w:rPr>
          <w:b/>
        </w:rPr>
        <w:t xml:space="preserve">Ход </w:t>
      </w:r>
      <w:r w:rsidR="0097322B">
        <w:rPr>
          <w:b/>
        </w:rPr>
        <w:t>классного часа</w:t>
      </w:r>
    </w:p>
    <w:p w:rsidR="00B231E3" w:rsidRPr="009B1A39" w:rsidRDefault="00B231E3" w:rsidP="000F7966">
      <w:pPr>
        <w:jc w:val="center"/>
        <w:rPr>
          <w:b/>
        </w:rPr>
      </w:pPr>
    </w:p>
    <w:p w:rsidR="00E53C75" w:rsidRPr="009B1A39" w:rsidRDefault="00E53C75" w:rsidP="000F7966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6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04"/>
      </w:tblGrid>
      <w:tr w:rsidR="008F1885" w:rsidRPr="009B1A39" w:rsidTr="008F1885">
        <w:trPr>
          <w:trHeight w:val="278"/>
        </w:trPr>
        <w:tc>
          <w:tcPr>
            <w:tcW w:w="15304" w:type="dxa"/>
          </w:tcPr>
          <w:p w:rsidR="008F1885" w:rsidRPr="009B1A39" w:rsidRDefault="008F1885" w:rsidP="000F7966">
            <w:pPr>
              <w:jc w:val="center"/>
              <w:rPr>
                <w:b/>
              </w:rPr>
            </w:pPr>
            <w:r w:rsidRPr="009B1A39">
              <w:rPr>
                <w:b/>
              </w:rPr>
              <w:t>Содержание</w:t>
            </w:r>
          </w:p>
        </w:tc>
      </w:tr>
      <w:tr w:rsidR="008F1885" w:rsidRPr="009B1A39" w:rsidTr="008F1885">
        <w:trPr>
          <w:trHeight w:val="278"/>
        </w:trPr>
        <w:tc>
          <w:tcPr>
            <w:tcW w:w="15304" w:type="dxa"/>
          </w:tcPr>
          <w:p w:rsidR="008F1885" w:rsidRPr="009B1A39" w:rsidRDefault="008F1885" w:rsidP="000F7966">
            <w:pPr>
              <w:jc w:val="center"/>
              <w:rPr>
                <w:b/>
              </w:rPr>
            </w:pPr>
            <w:r w:rsidRPr="009B1A39">
              <w:rPr>
                <w:b/>
                <w:lang w:val="en-US"/>
              </w:rPr>
              <w:t>I</w:t>
            </w:r>
            <w:r w:rsidR="009B1A39">
              <w:rPr>
                <w:b/>
                <w:lang w:val="en-US"/>
              </w:rPr>
              <w:t xml:space="preserve"> </w:t>
            </w:r>
            <w:r w:rsidRPr="009B1A39">
              <w:rPr>
                <w:b/>
              </w:rPr>
              <w:t>этап. Вступительная часть</w:t>
            </w:r>
          </w:p>
          <w:p w:rsidR="008F1885" w:rsidRPr="009B1A39" w:rsidRDefault="008F1885" w:rsidP="000F7966">
            <w:pPr>
              <w:jc w:val="center"/>
              <w:rPr>
                <w:b/>
              </w:rPr>
            </w:pPr>
          </w:p>
        </w:tc>
      </w:tr>
      <w:tr w:rsidR="008F1885" w:rsidRPr="009B1A39" w:rsidTr="008F2373">
        <w:trPr>
          <w:trHeight w:val="1474"/>
        </w:trPr>
        <w:tc>
          <w:tcPr>
            <w:tcW w:w="15304" w:type="dxa"/>
          </w:tcPr>
          <w:p w:rsidR="008F1885" w:rsidRPr="009B1A39" w:rsidRDefault="008F1885" w:rsidP="000F7966">
            <w:pPr>
              <w:rPr>
                <w:b/>
              </w:rPr>
            </w:pPr>
            <w:r w:rsidRPr="009B1A39">
              <w:rPr>
                <w:b/>
              </w:rPr>
              <w:t>1.. Орг. момент</w:t>
            </w:r>
          </w:p>
          <w:p w:rsidR="008F1885" w:rsidRPr="009B1A39" w:rsidRDefault="00512CBC" w:rsidP="000F7966">
            <w:proofErr w:type="spellStart"/>
            <w:r w:rsidRPr="009B1A39">
              <w:t>Кл</w:t>
            </w:r>
            <w:proofErr w:type="gramStart"/>
            <w:r w:rsidRPr="009B1A39">
              <w:t>.р</w:t>
            </w:r>
            <w:proofErr w:type="gramEnd"/>
            <w:r w:rsidRPr="009B1A39">
              <w:t>уководитель</w:t>
            </w:r>
            <w:proofErr w:type="spellEnd"/>
            <w:r w:rsidRPr="009B1A39">
              <w:t>: ребята, сегодня мы совершим виртуальную экскурсию по казачьим поминовениям.</w:t>
            </w:r>
          </w:p>
          <w:p w:rsidR="008F1885" w:rsidRPr="009B1A39" w:rsidRDefault="008F1885" w:rsidP="000F7966">
            <w:pPr>
              <w:rPr>
                <w:i/>
              </w:rPr>
            </w:pPr>
          </w:p>
          <w:p w:rsidR="008F1885" w:rsidRPr="009B1A39" w:rsidRDefault="008F1885" w:rsidP="000F7966">
            <w:pPr>
              <w:rPr>
                <w:b/>
              </w:rPr>
            </w:pPr>
            <w:r w:rsidRPr="009B1A39">
              <w:rPr>
                <w:b/>
              </w:rPr>
              <w:t>2. Постановка учебной задачи</w:t>
            </w:r>
          </w:p>
          <w:p w:rsidR="008F2373" w:rsidRPr="009B1A39" w:rsidRDefault="008F2373" w:rsidP="000F7966"/>
          <w:p w:rsidR="008F1885" w:rsidRPr="009B1A39" w:rsidRDefault="0097322B" w:rsidP="000F7966">
            <w:r w:rsidRPr="0097322B">
              <w:rPr>
                <w:b/>
              </w:rPr>
              <w:t>Классный руководитель</w:t>
            </w:r>
            <w:r w:rsidR="00512CBC" w:rsidRPr="009B1A39">
              <w:t xml:space="preserve"> - Ваша задач</w:t>
            </w:r>
            <w:proofErr w:type="gramStart"/>
            <w:r w:rsidR="00512CBC" w:rsidRPr="009B1A39">
              <w:t>а-</w:t>
            </w:r>
            <w:proofErr w:type="gramEnd"/>
            <w:r w:rsidR="00512CBC" w:rsidRPr="009B1A39">
              <w:t xml:space="preserve"> </w:t>
            </w:r>
            <w:r w:rsidR="00FE21F3" w:rsidRPr="009B1A39">
              <w:t>внимательно слушать наших  экскурсоводов, эмоционально проникнуться, потому что эта экскурсия будет грустная и трогательная, в память о погибших казаках , казачках и казачатах.</w:t>
            </w:r>
            <w:r>
              <w:t xml:space="preserve"> Сегодня на нашем мероприятии присутствует отец Валентин</w:t>
            </w:r>
          </w:p>
          <w:p w:rsidR="008F1885" w:rsidRPr="009B1A39" w:rsidRDefault="008F1885" w:rsidP="005D3B97"/>
        </w:tc>
      </w:tr>
      <w:tr w:rsidR="008F1885" w:rsidRPr="009B1A39" w:rsidTr="008F1885">
        <w:trPr>
          <w:trHeight w:val="964"/>
        </w:trPr>
        <w:tc>
          <w:tcPr>
            <w:tcW w:w="15304" w:type="dxa"/>
          </w:tcPr>
          <w:p w:rsidR="008F1885" w:rsidRPr="009B1A39" w:rsidRDefault="008F1885" w:rsidP="000F7966">
            <w:pPr>
              <w:rPr>
                <w:b/>
              </w:rPr>
            </w:pPr>
            <w:r w:rsidRPr="009B1A39">
              <w:rPr>
                <w:b/>
              </w:rPr>
              <w:t xml:space="preserve">                                                               </w:t>
            </w:r>
          </w:p>
          <w:p w:rsidR="008F1885" w:rsidRPr="009B1A39" w:rsidRDefault="008F1885" w:rsidP="000F7966">
            <w:pPr>
              <w:rPr>
                <w:b/>
              </w:rPr>
            </w:pPr>
            <w:r w:rsidRPr="009B1A39">
              <w:rPr>
                <w:b/>
              </w:rPr>
              <w:t xml:space="preserve">                                                                              </w:t>
            </w:r>
            <w:r w:rsidR="009B1A39" w:rsidRPr="0097322B">
              <w:rPr>
                <w:b/>
              </w:rPr>
              <w:t xml:space="preserve">                    </w:t>
            </w:r>
            <w:r w:rsidRPr="009B1A39">
              <w:rPr>
                <w:b/>
              </w:rPr>
              <w:t xml:space="preserve">  </w:t>
            </w:r>
            <w:r w:rsidRPr="009B1A39">
              <w:rPr>
                <w:b/>
                <w:lang w:val="en-US"/>
              </w:rPr>
              <w:t>II</w:t>
            </w:r>
            <w:r w:rsidRPr="009B1A39">
              <w:rPr>
                <w:b/>
              </w:rPr>
              <w:t xml:space="preserve"> этап. Основная часть</w:t>
            </w:r>
          </w:p>
        </w:tc>
      </w:tr>
      <w:tr w:rsidR="008F1885" w:rsidRPr="009B1A39" w:rsidTr="008F1885">
        <w:trPr>
          <w:trHeight w:val="870"/>
        </w:trPr>
        <w:tc>
          <w:tcPr>
            <w:tcW w:w="15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9B1A39" w:rsidRDefault="008F1885" w:rsidP="000F7966">
            <w:pPr>
              <w:jc w:val="both"/>
              <w:rPr>
                <w:b/>
              </w:rPr>
            </w:pPr>
            <w:r w:rsidRPr="009B1A39">
              <w:t xml:space="preserve"> </w:t>
            </w:r>
            <w:r w:rsidRPr="009B1A39">
              <w:rPr>
                <w:b/>
              </w:rPr>
              <w:t xml:space="preserve"> 3. Открытие нового знания. </w:t>
            </w:r>
          </w:p>
          <w:p w:rsidR="00FE21F3" w:rsidRPr="009B1A39" w:rsidRDefault="00FE21F3" w:rsidP="000F7966">
            <w:pPr>
              <w:jc w:val="both"/>
            </w:pPr>
          </w:p>
          <w:p w:rsidR="0097322B" w:rsidRDefault="0097322B" w:rsidP="000F7966">
            <w:pPr>
              <w:jc w:val="both"/>
            </w:pPr>
            <w:r w:rsidRPr="0097322B">
              <w:rPr>
                <w:b/>
              </w:rPr>
              <w:t>Классный руководитель</w:t>
            </w:r>
            <w:r w:rsidRPr="009B1A39">
              <w:t xml:space="preserve"> </w:t>
            </w:r>
          </w:p>
          <w:p w:rsidR="00FE21F3" w:rsidRPr="009B1A39" w:rsidRDefault="0097322B" w:rsidP="0097322B">
            <w:pPr>
              <w:jc w:val="both"/>
            </w:pPr>
            <w:r>
              <w:t xml:space="preserve">    </w:t>
            </w:r>
            <w:r w:rsidR="00FE21F3" w:rsidRPr="009B1A39">
              <w:t>Итак, мы отправляется в виртуальную экскурсию. По дороге я расскажу вам, что такое поминовения.</w:t>
            </w:r>
          </w:p>
          <w:p w:rsidR="00FE21F3" w:rsidRPr="009B1A39" w:rsidRDefault="00FE21F3" w:rsidP="009732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1A39">
              <w:rPr>
                <w:color w:val="000000"/>
              </w:rPr>
              <w:t xml:space="preserve">Поминовения – это комплексные мероприятия, посвященные памяти кубанских казаков, погибших во благо Отечества и </w:t>
            </w:r>
            <w:proofErr w:type="spellStart"/>
            <w:r w:rsidRPr="009B1A39">
              <w:rPr>
                <w:color w:val="000000"/>
              </w:rPr>
              <w:t>Кубани</w:t>
            </w:r>
            <w:proofErr w:type="gramStart"/>
            <w:r w:rsidRPr="009B1A39">
              <w:rPr>
                <w:color w:val="000000"/>
              </w:rPr>
              <w:t>.О</w:t>
            </w:r>
            <w:proofErr w:type="gramEnd"/>
            <w:r w:rsidRPr="009B1A39">
              <w:rPr>
                <w:color w:val="000000"/>
              </w:rPr>
              <w:t>сновной</w:t>
            </w:r>
            <w:proofErr w:type="spellEnd"/>
            <w:r w:rsidRPr="009B1A39">
              <w:rPr>
                <w:color w:val="000000"/>
              </w:rPr>
              <w:t xml:space="preserve"> целью поминовений является не только сам ритуал дани памяти погибшим казакам, но и патриотическое воспитание казачьей молодежи на основе героических примеров наших дедов и прадедов.</w:t>
            </w:r>
            <w:r w:rsidRPr="009B1A39">
              <w:t xml:space="preserve"> </w:t>
            </w:r>
            <w:r w:rsidRPr="009B1A39">
              <w:rPr>
                <w:color w:val="000000"/>
              </w:rPr>
              <w:t>Кубанское казачье войско ежегодно проводит более 10 крупных поминовений войскового значения.</w:t>
            </w:r>
          </w:p>
          <w:p w:rsidR="00FE21F3" w:rsidRPr="009B1A39" w:rsidRDefault="0097322B" w:rsidP="009732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FE21F3" w:rsidRPr="009B1A39">
              <w:rPr>
                <w:color w:val="000000"/>
              </w:rPr>
              <w:t>Поминовения проводятся именно в тех местах, которые связаны с тем или иным трагическим событием.</w:t>
            </w:r>
            <w:r>
              <w:rPr>
                <w:color w:val="000000"/>
              </w:rPr>
              <w:t xml:space="preserve"> </w:t>
            </w:r>
            <w:r w:rsidR="00FE21F3" w:rsidRPr="009B1A39">
              <w:rPr>
                <w:color w:val="000000"/>
              </w:rPr>
              <w:t>Каждое поминовение начинается с проведения панихиды по убиенным казакам. Далее следует митинг, в рамках которого выступают почетные гости, родственники погибших казаков, священнослужители, казаки и атаманы. Здесь же зачитывается историческая справка о произошедшем трагическом событии</w:t>
            </w:r>
          </w:p>
          <w:p w:rsidR="00FE21F3" w:rsidRPr="009B1A39" w:rsidRDefault="00FE21F3" w:rsidP="009732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1A39">
              <w:rPr>
                <w:color w:val="000000"/>
              </w:rPr>
              <w:t>В местах проведения поминовений везде установлены памятники или поклонные кресты, посвященные памяти убиенных казаков. К этим памятным местам казаки и школьники возлагают венки и цветы.</w:t>
            </w:r>
          </w:p>
          <w:p w:rsidR="00FE21F3" w:rsidRPr="009B1A39" w:rsidRDefault="00FE21F3" w:rsidP="009732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1A39">
              <w:rPr>
                <w:color w:val="000000"/>
              </w:rPr>
              <w:t>Часто поминовения сопровождаются проведением массовых мероприятий, посвященных памяти казаков, погибших в данном месте. Это спортивные соревнования, концерты казачьих творческих коллективов, демонстрация казачьих куреней, выставки декоративно-прикладного искусства,</w:t>
            </w:r>
            <w:r w:rsidRPr="009B1A39">
              <w:t xml:space="preserve"> </w:t>
            </w:r>
            <w:r w:rsidRPr="009B1A39">
              <w:rPr>
                <w:color w:val="000000"/>
              </w:rPr>
              <w:t>показательные выступления по владению казачьим оружием и рукопашному бою.</w:t>
            </w:r>
          </w:p>
          <w:p w:rsidR="00FE21F3" w:rsidRPr="009B1A39" w:rsidRDefault="00FE21F3" w:rsidP="009732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1A39">
              <w:rPr>
                <w:color w:val="000000"/>
              </w:rPr>
              <w:t xml:space="preserve">И в этом тоже есть свой скрытый смысл. Данными мероприятиями мы не оскверняем то место, где погибли казаки, а наоборот, доказываем  жителям станиц и хуторов и в  первую очередь самим себе, что те люди, которые здесь погибли </w:t>
            </w:r>
            <w:proofErr w:type="gramStart"/>
            <w:r w:rsidRPr="009B1A39">
              <w:rPr>
                <w:color w:val="000000"/>
              </w:rPr>
              <w:t>много лет назад, погибли</w:t>
            </w:r>
            <w:proofErr w:type="gramEnd"/>
            <w:r w:rsidRPr="009B1A39">
              <w:rPr>
                <w:color w:val="000000"/>
              </w:rPr>
              <w:t xml:space="preserve"> не зря. Благодаря их подвигу, сегодня на этом месте, на этой земле звучат казачьи песни и живет будущее новое поколение казаков, которое ни смотря ни на что возродилось само и возродило свою историческую память.</w:t>
            </w:r>
          </w:p>
          <w:p w:rsidR="00FE21F3" w:rsidRPr="009B1A39" w:rsidRDefault="00FE21F3" w:rsidP="009732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1A39">
              <w:rPr>
                <w:color w:val="000000"/>
              </w:rPr>
              <w:t>Поминовения делятся на две категории: поминовения казаков, героически погибших в неравных боях с противником при защите кубанских станиц и хуторов (</w:t>
            </w:r>
            <w:proofErr w:type="spellStart"/>
            <w:r w:rsidRPr="009B1A39">
              <w:rPr>
                <w:color w:val="000000"/>
              </w:rPr>
              <w:t>Тиховские</w:t>
            </w:r>
            <w:proofErr w:type="spellEnd"/>
            <w:r w:rsidRPr="009B1A39">
              <w:rPr>
                <w:color w:val="000000"/>
              </w:rPr>
              <w:t xml:space="preserve">, </w:t>
            </w:r>
            <w:proofErr w:type="spellStart"/>
            <w:r w:rsidRPr="009B1A39">
              <w:rPr>
                <w:color w:val="000000"/>
              </w:rPr>
              <w:t>Липкинские</w:t>
            </w:r>
            <w:proofErr w:type="spellEnd"/>
            <w:r w:rsidRPr="009B1A39">
              <w:rPr>
                <w:color w:val="000000"/>
              </w:rPr>
              <w:t xml:space="preserve">, </w:t>
            </w:r>
            <w:proofErr w:type="spellStart"/>
            <w:r w:rsidRPr="009B1A39">
              <w:rPr>
                <w:color w:val="000000"/>
              </w:rPr>
              <w:t>Гречишкинские</w:t>
            </w:r>
            <w:proofErr w:type="spellEnd"/>
            <w:r w:rsidRPr="009B1A39">
              <w:rPr>
                <w:color w:val="000000"/>
              </w:rPr>
              <w:t xml:space="preserve">, «Кущевская атака») и поминовения, посвященные памяти казаков погибших в эпоху гражданской войны и </w:t>
            </w:r>
            <w:proofErr w:type="spellStart"/>
            <w:r w:rsidRPr="009B1A39">
              <w:rPr>
                <w:color w:val="000000"/>
              </w:rPr>
              <w:t>расказачивания</w:t>
            </w:r>
            <w:proofErr w:type="spellEnd"/>
            <w:r w:rsidRPr="009B1A39">
              <w:rPr>
                <w:color w:val="000000"/>
              </w:rPr>
              <w:t xml:space="preserve"> (</w:t>
            </w:r>
            <w:proofErr w:type="spellStart"/>
            <w:r w:rsidRPr="009B1A39">
              <w:rPr>
                <w:color w:val="000000"/>
              </w:rPr>
              <w:t>Чамлыкские</w:t>
            </w:r>
            <w:proofErr w:type="spellEnd"/>
            <w:r w:rsidRPr="009B1A39">
              <w:rPr>
                <w:color w:val="000000"/>
              </w:rPr>
              <w:t xml:space="preserve">, </w:t>
            </w:r>
            <w:proofErr w:type="spellStart"/>
            <w:r w:rsidRPr="009B1A39">
              <w:rPr>
                <w:color w:val="000000"/>
              </w:rPr>
              <w:t>Даховские</w:t>
            </w:r>
            <w:proofErr w:type="spellEnd"/>
            <w:r w:rsidRPr="009B1A39">
              <w:rPr>
                <w:color w:val="000000"/>
              </w:rPr>
              <w:t xml:space="preserve">, </w:t>
            </w:r>
            <w:proofErr w:type="spellStart"/>
            <w:r w:rsidRPr="009B1A39">
              <w:rPr>
                <w:color w:val="000000"/>
              </w:rPr>
              <w:t>Корниловские</w:t>
            </w:r>
            <w:proofErr w:type="spellEnd"/>
            <w:r w:rsidRPr="009B1A39">
              <w:rPr>
                <w:color w:val="000000"/>
              </w:rPr>
              <w:t>, Апшеронские, Михайловские и другие). Также есть и поминовения, посвященные памяти кубанских казаков, погибших во время современных войн и локальных конфликтов.</w:t>
            </w:r>
          </w:p>
          <w:p w:rsidR="00FE21F3" w:rsidRPr="009B1A39" w:rsidRDefault="00FE21F3" w:rsidP="009732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1A39">
              <w:rPr>
                <w:color w:val="000000"/>
              </w:rPr>
              <w:t>Многие из поминовений являются официальными памятными датами Краснодарского края и проводятся согласно Закону Краснодарского края от 14 декабря 2006 года № 1145 «Об установлении праздничных дней и памятных дат в Краснодарском крае».</w:t>
            </w:r>
          </w:p>
          <w:p w:rsidR="00FE21F3" w:rsidRPr="009B1A39" w:rsidRDefault="00FE21F3" w:rsidP="0097322B">
            <w:pPr>
              <w:jc w:val="both"/>
            </w:pPr>
            <w:r w:rsidRPr="009B1A39">
              <w:t xml:space="preserve">Мы приехали к месту гибели наших казаков на </w:t>
            </w:r>
            <w:proofErr w:type="spellStart"/>
            <w:r w:rsidRPr="009B1A39">
              <w:t>Тиховские</w:t>
            </w:r>
            <w:proofErr w:type="spellEnd"/>
            <w:r w:rsidRPr="009B1A39">
              <w:t xml:space="preserve"> поминовения. Слушаем экскурсовода</w:t>
            </w:r>
            <w:proofErr w:type="gramStart"/>
            <w:r w:rsidRPr="009B1A39">
              <w:t>.</w:t>
            </w:r>
            <w:proofErr w:type="gramEnd"/>
            <w:r w:rsidRPr="009B1A39">
              <w:t xml:space="preserve"> ( </w:t>
            </w:r>
            <w:proofErr w:type="gramStart"/>
            <w:r w:rsidRPr="009B1A39">
              <w:t>у</w:t>
            </w:r>
            <w:proofErr w:type="gramEnd"/>
            <w:r w:rsidRPr="009B1A39">
              <w:t xml:space="preserve">ченик рассказывает информацию о </w:t>
            </w:r>
            <w:proofErr w:type="spellStart"/>
            <w:r w:rsidRPr="009B1A39">
              <w:t>Тиховских</w:t>
            </w:r>
            <w:proofErr w:type="spellEnd"/>
            <w:r w:rsidRPr="009B1A39">
              <w:t xml:space="preserve"> поминовениях).</w:t>
            </w:r>
          </w:p>
          <w:p w:rsidR="00FE21F3" w:rsidRPr="009B1A39" w:rsidRDefault="00FE21F3" w:rsidP="0097322B">
            <w:pPr>
              <w:jc w:val="both"/>
            </w:pPr>
            <w:r w:rsidRPr="009B1A39">
              <w:t xml:space="preserve">Следующие – </w:t>
            </w:r>
            <w:proofErr w:type="spellStart"/>
            <w:r w:rsidRPr="009B1A39">
              <w:t>Липкинские</w:t>
            </w:r>
            <w:proofErr w:type="spellEnd"/>
            <w:r w:rsidRPr="009B1A39">
              <w:t xml:space="preserve"> поминовения. Мы там ежегодно бываем и привезли горсточку земли, которая находится в рамочке</w:t>
            </w:r>
            <w:r w:rsidR="00CF02E0">
              <w:t>. Слушаем экскурсовода</w:t>
            </w:r>
            <w:proofErr w:type="gramStart"/>
            <w:r w:rsidR="00CF02E0">
              <w:t>.</w:t>
            </w:r>
            <w:proofErr w:type="gramEnd"/>
            <w:r w:rsidR="00CF02E0">
              <w:t xml:space="preserve"> ( </w:t>
            </w:r>
            <w:proofErr w:type="gramStart"/>
            <w:r w:rsidR="00CF02E0">
              <w:t>у</w:t>
            </w:r>
            <w:proofErr w:type="gramEnd"/>
            <w:r w:rsidR="00CF02E0">
              <w:t>ченица рассказывает</w:t>
            </w:r>
            <w:r w:rsidRPr="009B1A39">
              <w:t xml:space="preserve"> о </w:t>
            </w:r>
            <w:r w:rsidR="00CF02E0">
              <w:t xml:space="preserve">своих впечатлениях о </w:t>
            </w:r>
            <w:proofErr w:type="spellStart"/>
            <w:r w:rsidRPr="009B1A39">
              <w:t>Липкинских</w:t>
            </w:r>
            <w:proofErr w:type="spellEnd"/>
            <w:r w:rsidRPr="009B1A39">
              <w:t xml:space="preserve"> поминовениях</w:t>
            </w:r>
            <w:r w:rsidR="00CF02E0">
              <w:t>)</w:t>
            </w:r>
          </w:p>
          <w:p w:rsidR="00FE21F3" w:rsidRPr="009B1A39" w:rsidRDefault="0097322B" w:rsidP="000F7966">
            <w:pPr>
              <w:jc w:val="both"/>
            </w:pPr>
            <w:r>
              <w:t>Подготовленные ученики выступают по всем Поминовениям</w:t>
            </w:r>
          </w:p>
          <w:p w:rsidR="001E3603" w:rsidRPr="009B1A39" w:rsidRDefault="00532543" w:rsidP="000F7966">
            <w:pPr>
              <w:jc w:val="both"/>
            </w:pPr>
            <w:r w:rsidRPr="00532543">
              <w:rPr>
                <w:noProof/>
              </w:rPr>
            </w:r>
            <w:r w:rsidR="0097322B" w:rsidRPr="0053254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6" type="#_x0000_t202" style="width:152.25pt;height:122.25pt;visibility:visible;mso-position-horizontal-relative:char;mso-position-vertical-relative:line" filled="f" stroked="f">
                  <v:textbox style="mso-fit-shape-to-text:t">
                    <w:txbxContent>
                      <w:p w:rsidR="008F1885" w:rsidRPr="005D3B97" w:rsidRDefault="008F1885" w:rsidP="00D3570D">
                        <w:pPr>
                          <w:pStyle w:val="a5"/>
                          <w:spacing w:before="0" w:beforeAutospacing="0" w:after="0" w:afterAutospacing="0"/>
                          <w:rPr>
                            <w:rFonts w:ascii="Bookman Old Style" w:hAnsi="Bookman Old Style"/>
                            <w:sz w:val="4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8F1885" w:rsidRPr="009B1A39" w:rsidTr="008F1885">
        <w:trPr>
          <w:trHeight w:val="70"/>
        </w:trPr>
        <w:tc>
          <w:tcPr>
            <w:tcW w:w="15304" w:type="dxa"/>
          </w:tcPr>
          <w:p w:rsidR="00C05633" w:rsidRDefault="00C05633" w:rsidP="000F7966">
            <w:pPr>
              <w:tabs>
                <w:tab w:val="num" w:pos="1080"/>
              </w:tabs>
              <w:jc w:val="both"/>
              <w:rPr>
                <w:b/>
              </w:rPr>
            </w:pPr>
          </w:p>
          <w:p w:rsidR="008F1885" w:rsidRPr="009B1A39" w:rsidRDefault="008F1885" w:rsidP="000F7966">
            <w:pPr>
              <w:tabs>
                <w:tab w:val="num" w:pos="1080"/>
              </w:tabs>
              <w:jc w:val="both"/>
              <w:rPr>
                <w:b/>
              </w:rPr>
            </w:pPr>
            <w:r w:rsidRPr="009B1A39">
              <w:rPr>
                <w:b/>
              </w:rPr>
              <w:t xml:space="preserve">IV. </w:t>
            </w:r>
            <w:r w:rsidR="001C404F" w:rsidRPr="009B1A39">
              <w:rPr>
                <w:b/>
              </w:rPr>
              <w:t>Заключение</w:t>
            </w:r>
            <w:r w:rsidRPr="009B1A39">
              <w:rPr>
                <w:b/>
              </w:rPr>
              <w:t>.</w:t>
            </w:r>
          </w:p>
          <w:p w:rsidR="008F1885" w:rsidRPr="009B1A39" w:rsidRDefault="008F1885" w:rsidP="001C404F">
            <w:pPr>
              <w:tabs>
                <w:tab w:val="num" w:pos="1080"/>
              </w:tabs>
              <w:jc w:val="both"/>
            </w:pPr>
            <w:r w:rsidRPr="009B1A39">
              <w:t xml:space="preserve">- </w:t>
            </w:r>
            <w:r w:rsidR="001C404F" w:rsidRPr="009B1A39">
              <w:t xml:space="preserve">Вот и закончилась наша экскурсия со слезами на глазах. Спасибо всем экскурсоводам, это было очень точно и трогательно. </w:t>
            </w:r>
          </w:p>
          <w:p w:rsidR="001C404F" w:rsidRPr="009B1A39" w:rsidRDefault="001C404F" w:rsidP="001C404F">
            <w:pPr>
              <w:tabs>
                <w:tab w:val="num" w:pos="1080"/>
              </w:tabs>
              <w:jc w:val="both"/>
            </w:pPr>
            <w:r w:rsidRPr="009B1A39">
              <w:t>Вы умеете искать информацию в пространстве интернета, газетных и журнальных вырезках, умеете выражать личное восприятие мира, адекватно используете изученную информацию. Спасибо тем, кто внимательно слушал и почтил память погибших казаков. Память предко</w:t>
            </w:r>
            <w:proofErr w:type="gramStart"/>
            <w:r w:rsidRPr="009B1A39">
              <w:t>в-</w:t>
            </w:r>
            <w:proofErr w:type="gramEnd"/>
            <w:r w:rsidRPr="009B1A39">
              <w:t xml:space="preserve"> это одна из главных миссий нашей школы. Вперед в будущее, не забывая прошлое. Наше казачье образование поможет каждому из вас воспитать в себе чувство гордости за свою Родину, за своих героических предков, стать духовно развитее.</w:t>
            </w:r>
          </w:p>
          <w:p w:rsidR="001C404F" w:rsidRPr="009B1A39" w:rsidRDefault="001C404F" w:rsidP="001C404F">
            <w:pPr>
              <w:tabs>
                <w:tab w:val="num" w:pos="1080"/>
              </w:tabs>
              <w:jc w:val="both"/>
            </w:pPr>
          </w:p>
          <w:p w:rsidR="001C404F" w:rsidRPr="009B1A39" w:rsidRDefault="001C404F" w:rsidP="001C404F">
            <w:pPr>
              <w:tabs>
                <w:tab w:val="num" w:pos="1080"/>
              </w:tabs>
              <w:jc w:val="both"/>
            </w:pPr>
          </w:p>
          <w:p w:rsidR="008F1885" w:rsidRPr="009B1A39" w:rsidRDefault="008F1885" w:rsidP="000F7966">
            <w:pPr>
              <w:tabs>
                <w:tab w:val="num" w:pos="1080"/>
              </w:tabs>
              <w:jc w:val="both"/>
              <w:rPr>
                <w:b/>
              </w:rPr>
            </w:pPr>
            <w:r w:rsidRPr="009B1A39">
              <w:rPr>
                <w:b/>
              </w:rPr>
              <w:t>V. Рефлексия</w:t>
            </w:r>
          </w:p>
          <w:p w:rsidR="00D535CF" w:rsidRPr="009B1A39" w:rsidRDefault="001C404F" w:rsidP="000F7966">
            <w:pPr>
              <w:tabs>
                <w:tab w:val="num" w:pos="1080"/>
              </w:tabs>
              <w:jc w:val="both"/>
            </w:pPr>
            <w:r w:rsidRPr="009B1A39">
              <w:t xml:space="preserve">смогли ли вы соотнести поступившую информацию со своим мировоззрением. Смогли ли вы глубоко проникнуться этой темой со слезами на глазах, также как выступающие наши экскурсоводы? </w:t>
            </w:r>
          </w:p>
          <w:p w:rsidR="008F1885" w:rsidRPr="009B1A39" w:rsidRDefault="008F1885" w:rsidP="000F7966">
            <w:pPr>
              <w:tabs>
                <w:tab w:val="num" w:pos="1080"/>
              </w:tabs>
              <w:jc w:val="both"/>
            </w:pPr>
          </w:p>
          <w:p w:rsidR="008F1885" w:rsidRPr="009B1A39" w:rsidRDefault="008F1885" w:rsidP="000F7966">
            <w:pPr>
              <w:tabs>
                <w:tab w:val="num" w:pos="1080"/>
              </w:tabs>
              <w:jc w:val="both"/>
            </w:pPr>
          </w:p>
        </w:tc>
      </w:tr>
    </w:tbl>
    <w:p w:rsidR="004A7976" w:rsidRPr="009B1A39" w:rsidRDefault="004A7976" w:rsidP="000F7966"/>
    <w:p w:rsidR="004A7976" w:rsidRPr="009B1A39" w:rsidRDefault="004A7976" w:rsidP="000F7966"/>
    <w:sectPr w:rsidR="004A7976" w:rsidRPr="009B1A39" w:rsidSect="008B7440">
      <w:pgSz w:w="16838" w:h="11906" w:orient="landscape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84" w:rsidRDefault="00EE6584" w:rsidP="008F1885">
      <w:r>
        <w:separator/>
      </w:r>
    </w:p>
  </w:endnote>
  <w:endnote w:type="continuationSeparator" w:id="0">
    <w:p w:rsidR="00EE6584" w:rsidRDefault="00EE6584" w:rsidP="008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PAIH E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84" w:rsidRDefault="00EE6584" w:rsidP="008F1885">
      <w:r>
        <w:separator/>
      </w:r>
    </w:p>
  </w:footnote>
  <w:footnote w:type="continuationSeparator" w:id="0">
    <w:p w:rsidR="00EE6584" w:rsidRDefault="00EE6584" w:rsidP="008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6269"/>
    <w:multiLevelType w:val="hybridMultilevel"/>
    <w:tmpl w:val="2E7CABCA"/>
    <w:lvl w:ilvl="0" w:tplc="3E5E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CD9"/>
    <w:multiLevelType w:val="hybridMultilevel"/>
    <w:tmpl w:val="55062776"/>
    <w:lvl w:ilvl="0" w:tplc="3E5E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A2E45"/>
    <w:multiLevelType w:val="hybridMultilevel"/>
    <w:tmpl w:val="A4EA1B46"/>
    <w:lvl w:ilvl="0" w:tplc="2AC67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EB00F2"/>
    <w:multiLevelType w:val="hybridMultilevel"/>
    <w:tmpl w:val="03F06A80"/>
    <w:lvl w:ilvl="0" w:tplc="2AC67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6C725A"/>
    <w:multiLevelType w:val="hybridMultilevel"/>
    <w:tmpl w:val="949E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77AA"/>
    <w:multiLevelType w:val="hybridMultilevel"/>
    <w:tmpl w:val="EB024A98"/>
    <w:lvl w:ilvl="0" w:tplc="3E5E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C5308"/>
    <w:multiLevelType w:val="hybridMultilevel"/>
    <w:tmpl w:val="9AB6D5EA"/>
    <w:lvl w:ilvl="0" w:tplc="95C88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1CD"/>
    <w:rsid w:val="00047355"/>
    <w:rsid w:val="00062F8A"/>
    <w:rsid w:val="00080863"/>
    <w:rsid w:val="000A01CD"/>
    <w:rsid w:val="000F7966"/>
    <w:rsid w:val="0010119F"/>
    <w:rsid w:val="0010747B"/>
    <w:rsid w:val="001354EF"/>
    <w:rsid w:val="0015254D"/>
    <w:rsid w:val="001C134E"/>
    <w:rsid w:val="001C2E73"/>
    <w:rsid w:val="001C404F"/>
    <w:rsid w:val="001C6A15"/>
    <w:rsid w:val="001E3603"/>
    <w:rsid w:val="00237FEB"/>
    <w:rsid w:val="002F1BD6"/>
    <w:rsid w:val="003202BB"/>
    <w:rsid w:val="003F0938"/>
    <w:rsid w:val="00445AAB"/>
    <w:rsid w:val="0049265B"/>
    <w:rsid w:val="004A7897"/>
    <w:rsid w:val="004A7976"/>
    <w:rsid w:val="00512CBC"/>
    <w:rsid w:val="00532543"/>
    <w:rsid w:val="005D3B97"/>
    <w:rsid w:val="00613462"/>
    <w:rsid w:val="00657B62"/>
    <w:rsid w:val="00660A8F"/>
    <w:rsid w:val="006A115C"/>
    <w:rsid w:val="007553FF"/>
    <w:rsid w:val="007911AF"/>
    <w:rsid w:val="00794BFE"/>
    <w:rsid w:val="007B508C"/>
    <w:rsid w:val="008B7440"/>
    <w:rsid w:val="008F13C5"/>
    <w:rsid w:val="008F1885"/>
    <w:rsid w:val="008F2373"/>
    <w:rsid w:val="00961D11"/>
    <w:rsid w:val="009669F1"/>
    <w:rsid w:val="0097322B"/>
    <w:rsid w:val="009B1A39"/>
    <w:rsid w:val="00A14603"/>
    <w:rsid w:val="00A22B7F"/>
    <w:rsid w:val="00B231E3"/>
    <w:rsid w:val="00B70B44"/>
    <w:rsid w:val="00BD26B4"/>
    <w:rsid w:val="00BE2470"/>
    <w:rsid w:val="00BE3057"/>
    <w:rsid w:val="00C05633"/>
    <w:rsid w:val="00C94CF8"/>
    <w:rsid w:val="00CF02E0"/>
    <w:rsid w:val="00D21C10"/>
    <w:rsid w:val="00D347AE"/>
    <w:rsid w:val="00D3570D"/>
    <w:rsid w:val="00D535CF"/>
    <w:rsid w:val="00D87D68"/>
    <w:rsid w:val="00DA150A"/>
    <w:rsid w:val="00DB23AB"/>
    <w:rsid w:val="00E53C75"/>
    <w:rsid w:val="00E800C0"/>
    <w:rsid w:val="00E9230D"/>
    <w:rsid w:val="00EA377C"/>
    <w:rsid w:val="00EC30B5"/>
    <w:rsid w:val="00EE0515"/>
    <w:rsid w:val="00EE6584"/>
    <w:rsid w:val="00F02B05"/>
    <w:rsid w:val="00F72DF8"/>
    <w:rsid w:val="00FE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76"/>
    <w:pPr>
      <w:ind w:left="720"/>
      <w:contextualSpacing/>
    </w:pPr>
  </w:style>
  <w:style w:type="paragraph" w:styleId="a4">
    <w:name w:val="No Spacing"/>
    <w:uiPriority w:val="99"/>
    <w:qFormat/>
    <w:rsid w:val="004A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imesNewRoman14">
    <w:name w:val="Стиль Default + Times New Roman 14 пт полужирный"/>
    <w:basedOn w:val="a"/>
    <w:uiPriority w:val="99"/>
    <w:rsid w:val="004A7976"/>
    <w:pPr>
      <w:autoSpaceDE w:val="0"/>
      <w:autoSpaceDN w:val="0"/>
      <w:adjustRightInd w:val="0"/>
    </w:pPr>
    <w:rPr>
      <w:rFonts w:cs="PPAIH E+ Newton C San Pin"/>
      <w:bCs/>
      <w:color w:val="000000"/>
      <w:sz w:val="28"/>
    </w:rPr>
  </w:style>
  <w:style w:type="paragraph" w:styleId="a5">
    <w:name w:val="Normal (Web)"/>
    <w:basedOn w:val="a"/>
    <w:uiPriority w:val="99"/>
    <w:semiHidden/>
    <w:unhideWhenUsed/>
    <w:rsid w:val="00D3570D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D35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7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A1460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F18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1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18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1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787B-DFC4-44DD-8E97-318B2BEF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пк</cp:lastModifiedBy>
  <cp:revision>2</cp:revision>
  <cp:lastPrinted>2016-01-27T10:54:00Z</cp:lastPrinted>
  <dcterms:created xsi:type="dcterms:W3CDTF">2020-11-26T19:00:00Z</dcterms:created>
  <dcterms:modified xsi:type="dcterms:W3CDTF">2020-11-26T19:00:00Z</dcterms:modified>
</cp:coreProperties>
</file>